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56" w:type="dxa"/>
        <w:jc w:val="center"/>
        <w:tblLook w:val="01E0" w:firstRow="1" w:lastRow="1" w:firstColumn="1" w:lastColumn="1" w:noHBand="0" w:noVBand="0"/>
      </w:tblPr>
      <w:tblGrid>
        <w:gridCol w:w="3544"/>
        <w:gridCol w:w="5712"/>
      </w:tblGrid>
      <w:tr w:rsidR="0082204F" w14:paraId="17E5D4E5" w14:textId="77777777" w:rsidTr="001F7A9C">
        <w:trPr>
          <w:trHeight w:val="1264"/>
          <w:jc w:val="center"/>
        </w:trPr>
        <w:tc>
          <w:tcPr>
            <w:tcW w:w="3544" w:type="dxa"/>
          </w:tcPr>
          <w:p w14:paraId="3CAC9A87" w14:textId="0B391C90" w:rsidR="0091202B" w:rsidRPr="00D11013" w:rsidRDefault="00D11013" w:rsidP="007867B2">
            <w:pPr>
              <w:pStyle w:val="Normaljustify"/>
              <w:jc w:val="center"/>
              <w:rPr>
                <w:bCs/>
                <w:sz w:val="26"/>
                <w:szCs w:val="26"/>
              </w:rPr>
            </w:pPr>
            <w:bookmarkStart w:id="0" w:name="_Hlk219274755"/>
            <w:r w:rsidRPr="00D11013">
              <w:rPr>
                <w:bCs/>
                <w:sz w:val="26"/>
                <w:szCs w:val="26"/>
              </w:rPr>
              <w:t xml:space="preserve">UBND </w:t>
            </w:r>
            <w:r w:rsidR="0091202B" w:rsidRPr="00D11013">
              <w:rPr>
                <w:bCs/>
                <w:sz w:val="26"/>
                <w:szCs w:val="26"/>
              </w:rPr>
              <w:t xml:space="preserve">TỈNH </w:t>
            </w:r>
            <w:r w:rsidR="00CB03B8" w:rsidRPr="00D11013">
              <w:rPr>
                <w:bCs/>
                <w:sz w:val="26"/>
                <w:szCs w:val="26"/>
              </w:rPr>
              <w:t>ĐỒNG THÁP</w:t>
            </w:r>
          </w:p>
          <w:p w14:paraId="6A69C107" w14:textId="5F644E0D" w:rsidR="00D11013" w:rsidRPr="007867B2" w:rsidRDefault="00D11013" w:rsidP="007867B2">
            <w:pPr>
              <w:pStyle w:val="Normaljustify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VĂN PHÒNG UBND TỈNH</w:t>
            </w:r>
          </w:p>
          <w:p w14:paraId="44B108C1" w14:textId="77777777" w:rsidR="00374E13" w:rsidRPr="007867B2" w:rsidRDefault="001E25E6" w:rsidP="007867B2">
            <w:pPr>
              <w:pStyle w:val="Normaljustify"/>
              <w:jc w:val="center"/>
              <w:rPr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CA1489E" wp14:editId="7937FA80">
                      <wp:simplePos x="0" y="0"/>
                      <wp:positionH relativeFrom="column">
                        <wp:posOffset>682046</wp:posOffset>
                      </wp:positionH>
                      <wp:positionV relativeFrom="paragraph">
                        <wp:posOffset>29845</wp:posOffset>
                      </wp:positionV>
                      <wp:extent cx="681990" cy="0"/>
                      <wp:effectExtent l="0" t="0" r="0" b="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199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A22277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7pt,2.35pt" to="107.4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" strokeweight="1pt"/>
                  </w:pict>
                </mc:Fallback>
              </mc:AlternateContent>
            </w:r>
          </w:p>
          <w:p w14:paraId="56A9BA8A" w14:textId="5ABC26BA" w:rsidR="0051035C" w:rsidRPr="007867B2" w:rsidRDefault="00374E13" w:rsidP="007867B2">
            <w:pPr>
              <w:pStyle w:val="Normaljustify"/>
              <w:jc w:val="center"/>
              <w:rPr>
                <w:spacing w:val="-8"/>
                <w:sz w:val="26"/>
                <w:szCs w:val="26"/>
              </w:rPr>
            </w:pPr>
            <w:r w:rsidRPr="007867B2">
              <w:rPr>
                <w:sz w:val="26"/>
                <w:szCs w:val="26"/>
              </w:rPr>
              <w:t xml:space="preserve">Số:    </w:t>
            </w:r>
            <w:r w:rsidR="005C0100" w:rsidRPr="007867B2">
              <w:rPr>
                <w:sz w:val="26"/>
                <w:szCs w:val="26"/>
              </w:rPr>
              <w:t xml:space="preserve">   </w:t>
            </w:r>
            <w:r w:rsidRPr="007867B2">
              <w:rPr>
                <w:sz w:val="26"/>
                <w:szCs w:val="26"/>
              </w:rPr>
              <w:t xml:space="preserve">   </w:t>
            </w:r>
            <w:r w:rsidR="000A3F54" w:rsidRPr="007867B2">
              <w:rPr>
                <w:sz w:val="26"/>
                <w:szCs w:val="26"/>
              </w:rPr>
              <w:t xml:space="preserve"> </w:t>
            </w:r>
            <w:r w:rsidRPr="007867B2">
              <w:rPr>
                <w:sz w:val="26"/>
                <w:szCs w:val="26"/>
              </w:rPr>
              <w:t xml:space="preserve"> /</w:t>
            </w:r>
            <w:r w:rsidR="00D11013">
              <w:rPr>
                <w:sz w:val="26"/>
                <w:szCs w:val="26"/>
              </w:rPr>
              <w:t>VP</w:t>
            </w:r>
            <w:r w:rsidRPr="007867B2">
              <w:rPr>
                <w:sz w:val="26"/>
                <w:szCs w:val="26"/>
              </w:rPr>
              <w:t>UBND-</w:t>
            </w:r>
            <w:r w:rsidR="006B7820" w:rsidRPr="007867B2">
              <w:rPr>
                <w:sz w:val="26"/>
                <w:szCs w:val="26"/>
              </w:rPr>
              <w:t>KT</w:t>
            </w:r>
          </w:p>
        </w:tc>
        <w:tc>
          <w:tcPr>
            <w:tcW w:w="5712" w:type="dxa"/>
          </w:tcPr>
          <w:p w14:paraId="48662596" w14:textId="77777777" w:rsidR="0091202B" w:rsidRPr="007867B2" w:rsidRDefault="0082204F" w:rsidP="007867B2">
            <w:pPr>
              <w:pStyle w:val="Normaljustify"/>
              <w:jc w:val="center"/>
              <w:rPr>
                <w:b/>
              </w:rPr>
            </w:pPr>
            <w:r w:rsidRPr="007867B2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867B2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  <w:r w:rsidR="0091202B" w:rsidRPr="007867B2">
              <w:rPr>
                <w:b/>
              </w:rPr>
              <w:t xml:space="preserve"> Độc lập - Tự do - Hạnh phúc</w:t>
            </w:r>
          </w:p>
          <w:p w14:paraId="11BCC316" w14:textId="77777777" w:rsidR="00374E13" w:rsidRPr="007867B2" w:rsidRDefault="001E25E6" w:rsidP="007867B2">
            <w:pPr>
              <w:pStyle w:val="Normaljustify"/>
              <w:jc w:val="center"/>
              <w:rPr>
                <w:i/>
                <w:sz w:val="26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C252CF" wp14:editId="36EF9376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18415</wp:posOffset>
                      </wp:positionV>
                      <wp:extent cx="2115820" cy="0"/>
                      <wp:effectExtent l="0" t="0" r="36830" b="1905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1582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FEE090" id="Line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4pt,1.45pt" to="22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" strokeweight="1pt"/>
                  </w:pict>
                </mc:Fallback>
              </mc:AlternateContent>
            </w:r>
          </w:p>
          <w:p w14:paraId="1194E36F" w14:textId="34B86994" w:rsidR="0082204F" w:rsidRPr="007867B2" w:rsidRDefault="00CB03B8" w:rsidP="00272B11">
            <w:pPr>
              <w:pStyle w:val="Normaljustify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</w:rPr>
              <w:t>Đồng Tháp</w:t>
            </w:r>
            <w:r w:rsidR="006348ED" w:rsidRPr="007867B2">
              <w:rPr>
                <w:i/>
                <w:color w:val="000000"/>
                <w:sz w:val="26"/>
              </w:rPr>
              <w:t xml:space="preserve">, ngày    </w:t>
            </w:r>
            <w:r w:rsidR="00BF0FCF" w:rsidRPr="007867B2">
              <w:rPr>
                <w:i/>
                <w:color w:val="000000"/>
                <w:sz w:val="26"/>
              </w:rPr>
              <w:t xml:space="preserve">  </w:t>
            </w:r>
            <w:r w:rsidR="006348ED" w:rsidRPr="007867B2">
              <w:rPr>
                <w:i/>
                <w:color w:val="000000"/>
                <w:sz w:val="26"/>
              </w:rPr>
              <w:t xml:space="preserve">  tháng </w:t>
            </w:r>
            <w:r w:rsidR="00672750">
              <w:rPr>
                <w:i/>
                <w:color w:val="000000"/>
                <w:sz w:val="26"/>
              </w:rPr>
              <w:t xml:space="preserve">   </w:t>
            </w:r>
            <w:r w:rsidR="001A72B1">
              <w:rPr>
                <w:i/>
                <w:color w:val="000000"/>
                <w:sz w:val="26"/>
              </w:rPr>
              <w:t xml:space="preserve"> </w:t>
            </w:r>
            <w:r w:rsidR="00C547E6" w:rsidRPr="007867B2">
              <w:rPr>
                <w:i/>
                <w:color w:val="000000"/>
                <w:sz w:val="26"/>
              </w:rPr>
              <w:t xml:space="preserve">năm </w:t>
            </w:r>
            <w:r w:rsidR="00374E13" w:rsidRPr="007867B2">
              <w:rPr>
                <w:i/>
                <w:color w:val="000000"/>
                <w:sz w:val="26"/>
              </w:rPr>
              <w:t>20</w:t>
            </w:r>
            <w:r w:rsidR="001A72B1">
              <w:rPr>
                <w:i/>
                <w:color w:val="000000"/>
                <w:sz w:val="26"/>
              </w:rPr>
              <w:t>2</w:t>
            </w:r>
            <w:r w:rsidR="00FA40D3">
              <w:rPr>
                <w:i/>
                <w:color w:val="000000"/>
                <w:sz w:val="26"/>
              </w:rPr>
              <w:t>6</w:t>
            </w:r>
          </w:p>
        </w:tc>
      </w:tr>
      <w:tr w:rsidR="00776A91" w14:paraId="22D33981" w14:textId="77777777" w:rsidTr="001F7A9C">
        <w:trPr>
          <w:trHeight w:val="669"/>
          <w:jc w:val="center"/>
        </w:trPr>
        <w:tc>
          <w:tcPr>
            <w:tcW w:w="3544" w:type="dxa"/>
          </w:tcPr>
          <w:p w14:paraId="6725182D" w14:textId="0E790D59" w:rsidR="00776A91" w:rsidRPr="00071640" w:rsidRDefault="00776A91" w:rsidP="00CA2F39">
            <w:pPr>
              <w:pStyle w:val="Normaljustify"/>
              <w:jc w:val="center"/>
              <w:rPr>
                <w:b/>
                <w:sz w:val="26"/>
                <w:szCs w:val="26"/>
              </w:rPr>
            </w:pPr>
            <w:r w:rsidRPr="00071640">
              <w:rPr>
                <w:sz w:val="26"/>
                <w:szCs w:val="26"/>
              </w:rPr>
              <w:t>V/v</w:t>
            </w:r>
            <w:r w:rsidR="00CA2F39" w:rsidRPr="00124789">
              <w:rPr>
                <w:sz w:val="26"/>
                <w:szCs w:val="26"/>
              </w:rPr>
              <w:t xml:space="preserve"> </w:t>
            </w:r>
            <w:r w:rsidR="00D11013">
              <w:rPr>
                <w:sz w:val="26"/>
                <w:szCs w:val="26"/>
              </w:rPr>
              <w:t>xử lý tài sản, công trình xây dựng trên đất không đúng mục đích</w:t>
            </w:r>
            <w:r w:rsidRPr="00071640">
              <w:rPr>
                <w:sz w:val="26"/>
                <w:szCs w:val="26"/>
              </w:rPr>
              <w:t xml:space="preserve"> </w:t>
            </w:r>
            <w:r w:rsidR="00D11013">
              <w:rPr>
                <w:sz w:val="26"/>
                <w:szCs w:val="26"/>
              </w:rPr>
              <w:t>khi phát mãi tài sản</w:t>
            </w:r>
          </w:p>
        </w:tc>
        <w:tc>
          <w:tcPr>
            <w:tcW w:w="5712" w:type="dxa"/>
          </w:tcPr>
          <w:p w14:paraId="151D5F07" w14:textId="77777777" w:rsidR="00776A91" w:rsidRPr="007867B2" w:rsidRDefault="00776A91" w:rsidP="007867B2">
            <w:pPr>
              <w:pStyle w:val="Normaljustify"/>
              <w:jc w:val="center"/>
              <w:rPr>
                <w:b/>
                <w:sz w:val="26"/>
                <w:szCs w:val="26"/>
              </w:rPr>
            </w:pPr>
          </w:p>
        </w:tc>
      </w:tr>
      <w:bookmarkEnd w:id="0"/>
    </w:tbl>
    <w:p w14:paraId="66ECA8F2" w14:textId="77777777" w:rsidR="00383E61" w:rsidRPr="007867B2" w:rsidRDefault="00383E61" w:rsidP="005C0100">
      <w:pPr>
        <w:ind w:firstLine="3094"/>
        <w:rPr>
          <w:color w:val="000000"/>
          <w:sz w:val="10"/>
          <w:szCs w:val="28"/>
        </w:rPr>
      </w:pPr>
    </w:p>
    <w:p w14:paraId="3626874B" w14:textId="77777777" w:rsidR="00C17DF8" w:rsidRDefault="00C17DF8" w:rsidP="00CA2F39">
      <w:pPr>
        <w:ind w:firstLine="851"/>
        <w:jc w:val="both"/>
        <w:rPr>
          <w:color w:val="000000"/>
          <w:sz w:val="28"/>
          <w:szCs w:val="28"/>
        </w:rPr>
      </w:pPr>
    </w:p>
    <w:p w14:paraId="7417670B" w14:textId="77777777" w:rsidR="002B1297" w:rsidRDefault="00CA2F39" w:rsidP="002B1297">
      <w:pPr>
        <w:ind w:firstLine="340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8233C">
        <w:rPr>
          <w:color w:val="000000"/>
          <w:sz w:val="28"/>
          <w:szCs w:val="28"/>
        </w:rPr>
        <w:t xml:space="preserve"> </w:t>
      </w:r>
      <w:r w:rsidR="00D339B8">
        <w:rPr>
          <w:color w:val="000000"/>
          <w:sz w:val="28"/>
          <w:szCs w:val="28"/>
        </w:rPr>
        <w:t xml:space="preserve"> </w:t>
      </w:r>
      <w:r w:rsidR="00255165" w:rsidRPr="00802120">
        <w:rPr>
          <w:color w:val="000000"/>
          <w:sz w:val="28"/>
          <w:szCs w:val="28"/>
        </w:rPr>
        <w:t xml:space="preserve">Kính </w:t>
      </w:r>
      <w:r w:rsidR="00B5056D">
        <w:rPr>
          <w:color w:val="000000"/>
          <w:sz w:val="28"/>
          <w:szCs w:val="28"/>
        </w:rPr>
        <w:t>gửi:</w:t>
      </w:r>
      <w:r w:rsidR="00BF7524">
        <w:rPr>
          <w:color w:val="000000"/>
          <w:sz w:val="28"/>
          <w:szCs w:val="28"/>
        </w:rPr>
        <w:t xml:space="preserve"> </w:t>
      </w:r>
    </w:p>
    <w:p w14:paraId="4FD48616" w14:textId="1F4F45B8" w:rsidR="00A8233C" w:rsidRDefault="002B1297" w:rsidP="002B1297">
      <w:pPr>
        <w:ind w:firstLine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3108A" w:rsidRPr="00A8233C">
        <w:rPr>
          <w:color w:val="000000"/>
          <w:sz w:val="28"/>
          <w:szCs w:val="28"/>
        </w:rPr>
        <w:t xml:space="preserve">Sở </w:t>
      </w:r>
      <w:r w:rsidR="00A04ACB" w:rsidRPr="00A8233C">
        <w:rPr>
          <w:color w:val="000000"/>
          <w:sz w:val="28"/>
          <w:szCs w:val="28"/>
        </w:rPr>
        <w:t>Nông nghiệp</w:t>
      </w:r>
      <w:r w:rsidR="00E3108A" w:rsidRPr="00A8233C">
        <w:rPr>
          <w:color w:val="000000"/>
          <w:sz w:val="28"/>
          <w:szCs w:val="28"/>
        </w:rPr>
        <w:t xml:space="preserve"> và Môi trường</w:t>
      </w:r>
      <w:r>
        <w:rPr>
          <w:color w:val="000000"/>
          <w:sz w:val="28"/>
          <w:szCs w:val="28"/>
        </w:rPr>
        <w:t>;</w:t>
      </w:r>
    </w:p>
    <w:p w14:paraId="0B635E69" w14:textId="3C258458" w:rsidR="002B1297" w:rsidRDefault="002B1297" w:rsidP="002B1297">
      <w:pPr>
        <w:ind w:firstLine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Sở Tư pháp.</w:t>
      </w:r>
    </w:p>
    <w:p w14:paraId="79AC6E94" w14:textId="77777777" w:rsidR="00BE1A55" w:rsidRDefault="00BE1A55" w:rsidP="005C0100">
      <w:pPr>
        <w:ind w:firstLine="3094"/>
        <w:rPr>
          <w:color w:val="000000"/>
          <w:sz w:val="28"/>
          <w:szCs w:val="28"/>
        </w:rPr>
      </w:pPr>
    </w:p>
    <w:p w14:paraId="47CC2C91" w14:textId="5E1F1487" w:rsidR="001E0D34" w:rsidRPr="002B1297" w:rsidRDefault="00D11013" w:rsidP="00405053">
      <w:pPr>
        <w:spacing w:before="120" w:line="360" w:lineRule="exact"/>
        <w:ind w:firstLine="567"/>
        <w:jc w:val="both"/>
        <w:rPr>
          <w:sz w:val="28"/>
          <w:szCs w:val="28"/>
        </w:rPr>
      </w:pPr>
      <w:r w:rsidRPr="002B1297">
        <w:rPr>
          <w:sz w:val="28"/>
          <w:szCs w:val="28"/>
        </w:rPr>
        <w:t xml:space="preserve">Căn cứ ý kiến của cử tri liên quan việc </w:t>
      </w:r>
      <w:r w:rsidRPr="002B1297">
        <w:rPr>
          <w:sz w:val="28"/>
          <w:szCs w:val="28"/>
        </w:rPr>
        <w:t>xử lý tài sản, công trình xây dựng trên đất không đúng mục đích khi phát mãi tài sản</w:t>
      </w:r>
      <w:r w:rsidRPr="002B1297">
        <w:rPr>
          <w:sz w:val="28"/>
          <w:szCs w:val="28"/>
        </w:rPr>
        <w:t xml:space="preserve">, Phó Chủ tịch </w:t>
      </w:r>
      <w:r w:rsidR="00CA2F39" w:rsidRPr="002B1297">
        <w:rPr>
          <w:sz w:val="28"/>
          <w:szCs w:val="28"/>
        </w:rPr>
        <w:t xml:space="preserve">Ủy ban nhân dân tỉnh </w:t>
      </w:r>
      <w:r w:rsidRPr="002B1297">
        <w:rPr>
          <w:sz w:val="28"/>
          <w:szCs w:val="28"/>
        </w:rPr>
        <w:t>Nguyễn Phước Thiện</w:t>
      </w:r>
      <w:r w:rsidR="00CA2F39" w:rsidRPr="002B1297">
        <w:rPr>
          <w:sz w:val="28"/>
          <w:szCs w:val="28"/>
        </w:rPr>
        <w:t xml:space="preserve"> có ý kiến:</w:t>
      </w:r>
    </w:p>
    <w:p w14:paraId="65F857D9" w14:textId="5ECC2702" w:rsidR="002B1297" w:rsidRPr="002B1297" w:rsidRDefault="00683160" w:rsidP="00D11013">
      <w:pPr>
        <w:spacing w:before="120" w:line="360" w:lineRule="exact"/>
        <w:ind w:firstLine="567"/>
        <w:jc w:val="both"/>
        <w:rPr>
          <w:sz w:val="28"/>
          <w:szCs w:val="28"/>
        </w:rPr>
      </w:pPr>
      <w:r w:rsidRPr="002B1297">
        <w:rPr>
          <w:sz w:val="28"/>
          <w:szCs w:val="28"/>
        </w:rPr>
        <w:t>Giao Sở Nông nghiệp và Môi trường</w:t>
      </w:r>
      <w:r w:rsidR="00405053" w:rsidRPr="002B1297">
        <w:rPr>
          <w:sz w:val="28"/>
          <w:szCs w:val="28"/>
        </w:rPr>
        <w:t xml:space="preserve"> </w:t>
      </w:r>
      <w:r w:rsidR="00D11013" w:rsidRPr="002B1297">
        <w:rPr>
          <w:sz w:val="28"/>
          <w:szCs w:val="28"/>
        </w:rPr>
        <w:t>chủ trì, phối hợp với Sở Tư pháp</w:t>
      </w:r>
      <w:r w:rsidR="002B1297" w:rsidRPr="002B1297">
        <w:rPr>
          <w:sz w:val="28"/>
          <w:szCs w:val="28"/>
        </w:rPr>
        <w:t>, các đơn vị có liên quan</w:t>
      </w:r>
      <w:r w:rsidRPr="002B1297">
        <w:rPr>
          <w:sz w:val="28"/>
          <w:szCs w:val="28"/>
        </w:rPr>
        <w:t xml:space="preserve"> </w:t>
      </w:r>
      <w:r w:rsidR="002B1297" w:rsidRPr="002B1297">
        <w:rPr>
          <w:sz w:val="28"/>
          <w:szCs w:val="28"/>
        </w:rPr>
        <w:t>căn cứ quy định pháp luật về đất đai và các quy định pháp luật khác có liên quan nghiên cứu, báo cáo</w:t>
      </w:r>
      <w:r w:rsidR="002B1297">
        <w:rPr>
          <w:sz w:val="28"/>
          <w:szCs w:val="28"/>
        </w:rPr>
        <w:t xml:space="preserve">, đề xuất </w:t>
      </w:r>
      <w:r w:rsidR="002B1297" w:rsidRPr="002B1297">
        <w:rPr>
          <w:sz w:val="28"/>
          <w:szCs w:val="28"/>
        </w:rPr>
        <w:t xml:space="preserve">Ủy ban nhân dân tỉnh xem xét </w:t>
      </w:r>
      <w:r w:rsidRPr="002B1297">
        <w:rPr>
          <w:sz w:val="28"/>
          <w:szCs w:val="28"/>
        </w:rPr>
        <w:t xml:space="preserve">trước ngày </w:t>
      </w:r>
      <w:r w:rsidR="002B1297" w:rsidRPr="002B1297">
        <w:rPr>
          <w:sz w:val="28"/>
          <w:szCs w:val="28"/>
        </w:rPr>
        <w:t>17</w:t>
      </w:r>
      <w:r w:rsidRPr="002B1297">
        <w:rPr>
          <w:sz w:val="28"/>
          <w:szCs w:val="28"/>
        </w:rPr>
        <w:t xml:space="preserve"> tháng </w:t>
      </w:r>
      <w:r w:rsidR="002B1297" w:rsidRPr="002B1297">
        <w:rPr>
          <w:sz w:val="28"/>
          <w:szCs w:val="28"/>
        </w:rPr>
        <w:t>6</w:t>
      </w:r>
      <w:r w:rsidRPr="002B1297">
        <w:rPr>
          <w:sz w:val="28"/>
          <w:szCs w:val="28"/>
        </w:rPr>
        <w:t xml:space="preserve"> năm 2026.</w:t>
      </w:r>
    </w:p>
    <w:p w14:paraId="45094191" w14:textId="4D5E17C6" w:rsidR="00683160" w:rsidRPr="002B1297" w:rsidRDefault="002B1297" w:rsidP="00D11013">
      <w:pPr>
        <w:spacing w:before="120" w:line="360" w:lineRule="exact"/>
        <w:ind w:firstLine="567"/>
        <w:jc w:val="both"/>
        <w:rPr>
          <w:sz w:val="28"/>
          <w:szCs w:val="28"/>
        </w:rPr>
      </w:pPr>
      <w:r w:rsidRPr="002B1297">
        <w:rPr>
          <w:sz w:val="28"/>
          <w:szCs w:val="28"/>
        </w:rPr>
        <w:t>Văn phòng Ủy ban nhân dân tỉnh thông báo ý kiến chỉ đạo nêu trên đến các đơn vị biết, khẩn trương triển khai thực hiện.</w:t>
      </w:r>
      <w:r w:rsidR="00405053" w:rsidRPr="002B1297">
        <w:rPr>
          <w:sz w:val="28"/>
          <w:szCs w:val="28"/>
        </w:rPr>
        <w:t>/.</w:t>
      </w:r>
    </w:p>
    <w:p w14:paraId="14393BC3" w14:textId="77777777" w:rsidR="00A8233C" w:rsidRPr="006E6626" w:rsidRDefault="00A8233C" w:rsidP="00E13578">
      <w:pPr>
        <w:ind w:firstLine="567"/>
        <w:jc w:val="both"/>
        <w:rPr>
          <w:rFonts w:eastAsia="DengXian"/>
          <w:sz w:val="28"/>
          <w:szCs w:val="28"/>
          <w:lang w:val="e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8"/>
        <w:gridCol w:w="3471"/>
      </w:tblGrid>
      <w:tr w:rsidR="002329A7" w:rsidRPr="007867B2" w14:paraId="3CFA7735" w14:textId="77777777" w:rsidTr="007867B2">
        <w:trPr>
          <w:trHeight w:val="1030"/>
        </w:trPr>
        <w:tc>
          <w:tcPr>
            <w:tcW w:w="4868" w:type="dxa"/>
          </w:tcPr>
          <w:p w14:paraId="656F4240" w14:textId="470315C1" w:rsidR="002329A7" w:rsidRPr="007867B2" w:rsidRDefault="002329A7" w:rsidP="005F522C">
            <w:pPr>
              <w:pStyle w:val="Normaljustify"/>
              <w:ind w:hanging="106"/>
              <w:jc w:val="both"/>
              <w:rPr>
                <w:b/>
                <w:i/>
                <w:sz w:val="24"/>
                <w:szCs w:val="22"/>
              </w:rPr>
            </w:pPr>
            <w:r w:rsidRPr="007867B2">
              <w:rPr>
                <w:b/>
                <w:i/>
                <w:sz w:val="24"/>
                <w:szCs w:val="22"/>
              </w:rPr>
              <w:t>Nơi nhận:</w:t>
            </w:r>
          </w:p>
          <w:p w14:paraId="784D792C" w14:textId="77777777" w:rsidR="00BF7524" w:rsidRDefault="002329A7" w:rsidP="005F522C">
            <w:pPr>
              <w:pStyle w:val="Normaljustify"/>
              <w:ind w:hanging="106"/>
              <w:jc w:val="both"/>
              <w:rPr>
                <w:sz w:val="22"/>
                <w:szCs w:val="22"/>
              </w:rPr>
            </w:pPr>
            <w:r w:rsidRPr="007867B2">
              <w:rPr>
                <w:sz w:val="22"/>
                <w:szCs w:val="22"/>
              </w:rPr>
              <w:t>- Như trên;</w:t>
            </w:r>
          </w:p>
          <w:p w14:paraId="345E663F" w14:textId="26073D29" w:rsidR="00A8233C" w:rsidRDefault="00A04ACB" w:rsidP="00A8233C">
            <w:pPr>
              <w:pStyle w:val="Normaljustify"/>
              <w:ind w:hanging="10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2B1297">
              <w:rPr>
                <w:sz w:val="22"/>
                <w:szCs w:val="22"/>
              </w:rPr>
              <w:t>PCT UBND tỉnh Nguyễn Phước Thiện</w:t>
            </w:r>
            <w:r>
              <w:rPr>
                <w:sz w:val="22"/>
                <w:szCs w:val="22"/>
              </w:rPr>
              <w:t>;</w:t>
            </w:r>
          </w:p>
          <w:p w14:paraId="232049C9" w14:textId="77777777" w:rsidR="00405053" w:rsidRDefault="0051155B" w:rsidP="005F522C">
            <w:pPr>
              <w:pStyle w:val="Normaljustify"/>
              <w:ind w:hanging="106"/>
              <w:jc w:val="both"/>
              <w:rPr>
                <w:sz w:val="22"/>
                <w:szCs w:val="22"/>
              </w:rPr>
            </w:pPr>
            <w:r w:rsidRPr="007867B2">
              <w:rPr>
                <w:sz w:val="22"/>
                <w:szCs w:val="22"/>
              </w:rPr>
              <w:t>- VPUB</w:t>
            </w:r>
            <w:r w:rsidR="00A8233C">
              <w:rPr>
                <w:sz w:val="22"/>
                <w:szCs w:val="22"/>
              </w:rPr>
              <w:t>ND</w:t>
            </w:r>
            <w:r w:rsidR="00235271">
              <w:rPr>
                <w:sz w:val="22"/>
                <w:szCs w:val="22"/>
              </w:rPr>
              <w:t xml:space="preserve"> </w:t>
            </w:r>
            <w:r w:rsidR="00A8233C">
              <w:rPr>
                <w:sz w:val="22"/>
                <w:szCs w:val="22"/>
              </w:rPr>
              <w:t>t</w:t>
            </w:r>
            <w:r w:rsidR="00235271">
              <w:rPr>
                <w:sz w:val="22"/>
                <w:szCs w:val="22"/>
              </w:rPr>
              <w:t>ỉnh</w:t>
            </w:r>
            <w:r w:rsidRPr="007867B2">
              <w:rPr>
                <w:sz w:val="22"/>
                <w:szCs w:val="22"/>
              </w:rPr>
              <w:t>: CVP, P</w:t>
            </w:r>
            <w:r w:rsidR="006B7820" w:rsidRPr="007867B2">
              <w:rPr>
                <w:sz w:val="22"/>
                <w:szCs w:val="22"/>
              </w:rPr>
              <w:t>C</w:t>
            </w:r>
            <w:r w:rsidRPr="007867B2">
              <w:rPr>
                <w:sz w:val="22"/>
                <w:szCs w:val="22"/>
              </w:rPr>
              <w:t>VP</w:t>
            </w:r>
            <w:r w:rsidR="00405053">
              <w:rPr>
                <w:sz w:val="22"/>
                <w:szCs w:val="22"/>
              </w:rPr>
              <w:t>,</w:t>
            </w:r>
          </w:p>
          <w:p w14:paraId="6F5FF0E9" w14:textId="6205C9FE" w:rsidR="004D1638" w:rsidRPr="007867B2" w:rsidRDefault="00405053" w:rsidP="005F522C">
            <w:pPr>
              <w:pStyle w:val="Normaljustify"/>
              <w:ind w:hanging="10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P.KT(Tân)</w:t>
            </w:r>
            <w:r w:rsidR="004D1638" w:rsidRPr="007867B2">
              <w:rPr>
                <w:sz w:val="22"/>
                <w:szCs w:val="22"/>
              </w:rPr>
              <w:t>;</w:t>
            </w:r>
          </w:p>
          <w:p w14:paraId="4EA9FAA1" w14:textId="0A8D44AE" w:rsidR="00295EA5" w:rsidRPr="007867B2" w:rsidRDefault="00295EA5" w:rsidP="005F522C">
            <w:pPr>
              <w:pStyle w:val="Normaljustify"/>
              <w:ind w:hanging="106"/>
              <w:jc w:val="both"/>
              <w:rPr>
                <w:sz w:val="22"/>
                <w:szCs w:val="22"/>
              </w:rPr>
            </w:pPr>
            <w:r w:rsidRPr="007867B2">
              <w:rPr>
                <w:sz w:val="22"/>
                <w:szCs w:val="22"/>
              </w:rPr>
              <w:t>-</w:t>
            </w:r>
            <w:r w:rsidR="00E21E8A" w:rsidRPr="007867B2">
              <w:rPr>
                <w:sz w:val="22"/>
                <w:szCs w:val="22"/>
              </w:rPr>
              <w:t xml:space="preserve"> </w:t>
            </w:r>
            <w:r w:rsidRPr="007867B2">
              <w:rPr>
                <w:sz w:val="22"/>
                <w:szCs w:val="22"/>
              </w:rPr>
              <w:t>Lưu: VT,</w:t>
            </w:r>
            <w:r w:rsidR="00B47C59" w:rsidRPr="007867B2">
              <w:rPr>
                <w:sz w:val="22"/>
                <w:szCs w:val="22"/>
              </w:rPr>
              <w:t xml:space="preserve"> </w:t>
            </w:r>
            <w:r w:rsidR="00FE2B2F">
              <w:rPr>
                <w:sz w:val="22"/>
                <w:szCs w:val="22"/>
              </w:rPr>
              <w:t>P.KT(</w:t>
            </w:r>
            <w:r w:rsidR="0051035C" w:rsidRPr="007867B2">
              <w:rPr>
                <w:sz w:val="22"/>
                <w:szCs w:val="22"/>
              </w:rPr>
              <w:t>Lực</w:t>
            </w:r>
            <w:r w:rsidR="00FE2B2F">
              <w:rPr>
                <w:sz w:val="22"/>
                <w:szCs w:val="22"/>
              </w:rPr>
              <w:t>)</w:t>
            </w:r>
            <w:r w:rsidR="003F2B3F" w:rsidRPr="007867B2">
              <w:rPr>
                <w:sz w:val="22"/>
                <w:szCs w:val="22"/>
              </w:rPr>
              <w:t>.</w:t>
            </w:r>
          </w:p>
        </w:tc>
        <w:tc>
          <w:tcPr>
            <w:tcW w:w="3471" w:type="dxa"/>
          </w:tcPr>
          <w:p w14:paraId="6A00C030" w14:textId="6B702A2D" w:rsidR="002329A7" w:rsidRPr="007867B2" w:rsidRDefault="00A04ACB" w:rsidP="007867B2">
            <w:pPr>
              <w:pStyle w:val="Normaljustify"/>
              <w:tabs>
                <w:tab w:val="left" w:pos="6545"/>
              </w:tabs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K</w:t>
            </w:r>
            <w:r w:rsidR="00BE1A55" w:rsidRPr="007867B2">
              <w:rPr>
                <w:b/>
                <w:color w:val="000000"/>
                <w:sz w:val="26"/>
                <w:szCs w:val="26"/>
              </w:rPr>
              <w:t>T</w:t>
            </w:r>
            <w:r w:rsidR="002329A7" w:rsidRPr="007867B2">
              <w:rPr>
                <w:b/>
                <w:color w:val="000000"/>
                <w:sz w:val="26"/>
                <w:szCs w:val="26"/>
              </w:rPr>
              <w:t>. CH</w:t>
            </w:r>
            <w:r w:rsidR="002B1297">
              <w:rPr>
                <w:b/>
                <w:color w:val="000000"/>
                <w:sz w:val="26"/>
                <w:szCs w:val="26"/>
              </w:rPr>
              <w:t>ÁNH VĂN PHÒNG</w:t>
            </w:r>
          </w:p>
          <w:p w14:paraId="756BFC89" w14:textId="37131E34" w:rsidR="005F522C" w:rsidRDefault="005F522C" w:rsidP="007867B2">
            <w:pPr>
              <w:pStyle w:val="Normaljustify"/>
              <w:tabs>
                <w:tab w:val="left" w:pos="6545"/>
              </w:tabs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PHÓ </w:t>
            </w:r>
            <w:r w:rsidR="002B1297" w:rsidRPr="007867B2">
              <w:rPr>
                <w:b/>
                <w:color w:val="000000"/>
                <w:sz w:val="26"/>
                <w:szCs w:val="26"/>
              </w:rPr>
              <w:t>CH</w:t>
            </w:r>
            <w:r w:rsidR="002B1297">
              <w:rPr>
                <w:b/>
                <w:color w:val="000000"/>
                <w:sz w:val="26"/>
                <w:szCs w:val="26"/>
              </w:rPr>
              <w:t>ÁNH VĂN PHÒNG</w:t>
            </w:r>
            <w:r w:rsidR="002B1297">
              <w:rPr>
                <w:b/>
                <w:color w:val="000000"/>
                <w:sz w:val="26"/>
                <w:szCs w:val="26"/>
              </w:rPr>
              <w:t xml:space="preserve"> </w:t>
            </w:r>
          </w:p>
          <w:p w14:paraId="3F8D9514" w14:textId="77777777" w:rsidR="002B1297" w:rsidRDefault="002B1297" w:rsidP="007867B2">
            <w:pPr>
              <w:pStyle w:val="Normaljustify"/>
              <w:tabs>
                <w:tab w:val="left" w:pos="6545"/>
              </w:tabs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6386E038" w14:textId="77777777" w:rsidR="002B1297" w:rsidRDefault="002B1297" w:rsidP="007867B2">
            <w:pPr>
              <w:pStyle w:val="Normaljustify"/>
              <w:tabs>
                <w:tab w:val="left" w:pos="6545"/>
              </w:tabs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7FD82B08" w14:textId="77777777" w:rsidR="002B1297" w:rsidRDefault="002B1297" w:rsidP="007867B2">
            <w:pPr>
              <w:pStyle w:val="Normaljustify"/>
              <w:tabs>
                <w:tab w:val="left" w:pos="6545"/>
              </w:tabs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19020563" w14:textId="77777777" w:rsidR="002B1297" w:rsidRDefault="002B1297" w:rsidP="007867B2">
            <w:pPr>
              <w:pStyle w:val="Normaljustify"/>
              <w:tabs>
                <w:tab w:val="left" w:pos="6545"/>
              </w:tabs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66314D6B" w14:textId="77777777" w:rsidR="002B1297" w:rsidRDefault="002B1297" w:rsidP="007867B2">
            <w:pPr>
              <w:pStyle w:val="Normaljustify"/>
              <w:tabs>
                <w:tab w:val="left" w:pos="6545"/>
              </w:tabs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7A8E37AA" w14:textId="20ACDCAB" w:rsidR="00E1611A" w:rsidRPr="007867B2" w:rsidRDefault="002B1297" w:rsidP="002B1297">
            <w:pPr>
              <w:pStyle w:val="Normaljustify"/>
              <w:tabs>
                <w:tab w:val="left" w:pos="654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Trần Văn Toàn</w:t>
            </w:r>
          </w:p>
        </w:tc>
      </w:tr>
    </w:tbl>
    <w:p w14:paraId="6FBC0F3B" w14:textId="77777777" w:rsidR="00725489" w:rsidRPr="0026049E" w:rsidRDefault="00725489" w:rsidP="0026049E">
      <w:pPr>
        <w:pStyle w:val="Normaljustify"/>
        <w:tabs>
          <w:tab w:val="left" w:pos="6545"/>
        </w:tabs>
        <w:jc w:val="both"/>
        <w:rPr>
          <w:sz w:val="2"/>
          <w:szCs w:val="2"/>
        </w:rPr>
      </w:pPr>
    </w:p>
    <w:sectPr w:rsidR="00725489" w:rsidRPr="0026049E" w:rsidSect="00A335A0">
      <w:headerReference w:type="default" r:id="rId7"/>
      <w:pgSz w:w="11907" w:h="16840" w:code="9"/>
      <w:pgMar w:top="1134" w:right="1134" w:bottom="1134" w:left="1701" w:header="62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C1607" w14:textId="77777777" w:rsidR="00DA291C" w:rsidRDefault="00DA291C" w:rsidP="00630075">
      <w:r>
        <w:separator/>
      </w:r>
    </w:p>
  </w:endnote>
  <w:endnote w:type="continuationSeparator" w:id="0">
    <w:p w14:paraId="3C707BAB" w14:textId="77777777" w:rsidR="00DA291C" w:rsidRDefault="00DA291C" w:rsidP="00630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Klee One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CB650" w14:textId="77777777" w:rsidR="00DA291C" w:rsidRDefault="00DA291C" w:rsidP="00630075">
      <w:r>
        <w:separator/>
      </w:r>
    </w:p>
  </w:footnote>
  <w:footnote w:type="continuationSeparator" w:id="0">
    <w:p w14:paraId="2B1BD779" w14:textId="77777777" w:rsidR="00DA291C" w:rsidRDefault="00DA291C" w:rsidP="00630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5977386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4C92DC0A" w14:textId="77777777" w:rsidR="00630075" w:rsidRPr="00A8233C" w:rsidRDefault="00630075" w:rsidP="00630075">
        <w:pPr>
          <w:pStyle w:val="Header"/>
          <w:jc w:val="center"/>
          <w:rPr>
            <w:sz w:val="26"/>
            <w:szCs w:val="26"/>
          </w:rPr>
        </w:pPr>
        <w:r w:rsidRPr="00A8233C">
          <w:rPr>
            <w:sz w:val="26"/>
            <w:szCs w:val="26"/>
          </w:rPr>
          <w:fldChar w:fldCharType="begin"/>
        </w:r>
        <w:r w:rsidRPr="00A8233C">
          <w:rPr>
            <w:sz w:val="26"/>
            <w:szCs w:val="26"/>
          </w:rPr>
          <w:instrText xml:space="preserve"> PAGE   \* MERGEFORMAT </w:instrText>
        </w:r>
        <w:r w:rsidRPr="00A8233C">
          <w:rPr>
            <w:sz w:val="26"/>
            <w:szCs w:val="26"/>
          </w:rPr>
          <w:fldChar w:fldCharType="separate"/>
        </w:r>
        <w:r w:rsidR="00971479" w:rsidRPr="00A8233C">
          <w:rPr>
            <w:noProof/>
            <w:sz w:val="26"/>
            <w:szCs w:val="26"/>
          </w:rPr>
          <w:t>2</w:t>
        </w:r>
        <w:r w:rsidRPr="00A8233C">
          <w:rPr>
            <w:noProof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7F55"/>
    <w:multiLevelType w:val="hybridMultilevel"/>
    <w:tmpl w:val="9FB08D72"/>
    <w:lvl w:ilvl="0" w:tplc="F74CA594">
      <w:start w:val="1"/>
      <w:numFmt w:val="decimal"/>
      <w:lvlText w:val="%1."/>
      <w:lvlJc w:val="left"/>
      <w:pPr>
        <w:tabs>
          <w:tab w:val="num" w:pos="955"/>
        </w:tabs>
        <w:ind w:left="95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75"/>
        </w:tabs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5"/>
        </w:tabs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15"/>
        </w:tabs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35"/>
        </w:tabs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55"/>
        </w:tabs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75"/>
        </w:tabs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95"/>
        </w:tabs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15"/>
        </w:tabs>
        <w:ind w:left="6715" w:hanging="180"/>
      </w:pPr>
    </w:lvl>
  </w:abstractNum>
  <w:abstractNum w:abstractNumId="1" w15:restartNumberingAfterBreak="0">
    <w:nsid w:val="11F639B7"/>
    <w:multiLevelType w:val="hybridMultilevel"/>
    <w:tmpl w:val="EEF018F4"/>
    <w:lvl w:ilvl="0" w:tplc="8CBCB0B8">
      <w:numFmt w:val="bullet"/>
      <w:lvlText w:val="-"/>
      <w:lvlJc w:val="left"/>
      <w:pPr>
        <w:tabs>
          <w:tab w:val="num" w:pos="1302"/>
        </w:tabs>
        <w:ind w:left="1302" w:hanging="735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2D52653"/>
    <w:multiLevelType w:val="hybridMultilevel"/>
    <w:tmpl w:val="4ED82080"/>
    <w:lvl w:ilvl="0" w:tplc="762C188E">
      <w:numFmt w:val="bullet"/>
      <w:lvlText w:val="-"/>
      <w:lvlJc w:val="left"/>
      <w:pPr>
        <w:tabs>
          <w:tab w:val="num" w:pos="2660"/>
        </w:tabs>
        <w:ind w:left="26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380"/>
        </w:tabs>
        <w:ind w:left="33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100"/>
        </w:tabs>
        <w:ind w:left="41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820"/>
        </w:tabs>
        <w:ind w:left="4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40"/>
        </w:tabs>
        <w:ind w:left="5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60"/>
        </w:tabs>
        <w:ind w:left="6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80"/>
        </w:tabs>
        <w:ind w:left="6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00"/>
        </w:tabs>
        <w:ind w:left="7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20"/>
        </w:tabs>
        <w:ind w:left="8420" w:hanging="360"/>
      </w:pPr>
      <w:rPr>
        <w:rFonts w:ascii="Wingdings" w:hAnsi="Wingdings" w:hint="default"/>
      </w:rPr>
    </w:lvl>
  </w:abstractNum>
  <w:abstractNum w:abstractNumId="3" w15:restartNumberingAfterBreak="0">
    <w:nsid w:val="42847AAA"/>
    <w:multiLevelType w:val="hybridMultilevel"/>
    <w:tmpl w:val="84B45CF6"/>
    <w:lvl w:ilvl="0" w:tplc="46A8F47A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4" w15:restartNumberingAfterBreak="0">
    <w:nsid w:val="53FF2B96"/>
    <w:multiLevelType w:val="hybridMultilevel"/>
    <w:tmpl w:val="6C742250"/>
    <w:lvl w:ilvl="0" w:tplc="84DEA4EC">
      <w:numFmt w:val="bullet"/>
      <w:lvlText w:val="-"/>
      <w:lvlJc w:val="left"/>
      <w:pPr>
        <w:tabs>
          <w:tab w:val="num" w:pos="955"/>
        </w:tabs>
        <w:ind w:left="9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75"/>
        </w:tabs>
        <w:ind w:left="1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95"/>
        </w:tabs>
        <w:ind w:left="2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15"/>
        </w:tabs>
        <w:ind w:left="3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35"/>
        </w:tabs>
        <w:ind w:left="3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55"/>
        </w:tabs>
        <w:ind w:left="4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75"/>
        </w:tabs>
        <w:ind w:left="5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95"/>
        </w:tabs>
        <w:ind w:left="5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15"/>
        </w:tabs>
        <w:ind w:left="6715" w:hanging="360"/>
      </w:pPr>
      <w:rPr>
        <w:rFonts w:ascii="Wingdings" w:hAnsi="Wingdings" w:hint="default"/>
      </w:rPr>
    </w:lvl>
  </w:abstractNum>
  <w:abstractNum w:abstractNumId="5" w15:restartNumberingAfterBreak="0">
    <w:nsid w:val="602242AF"/>
    <w:multiLevelType w:val="hybridMultilevel"/>
    <w:tmpl w:val="801296F0"/>
    <w:lvl w:ilvl="0" w:tplc="98E4EF80">
      <w:numFmt w:val="bullet"/>
      <w:lvlText w:val="-"/>
      <w:lvlJc w:val="left"/>
      <w:pPr>
        <w:ind w:left="278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42" w:hanging="360"/>
      </w:pPr>
      <w:rPr>
        <w:rFonts w:ascii="Wingdings" w:hAnsi="Wingdings" w:hint="default"/>
      </w:rPr>
    </w:lvl>
  </w:abstractNum>
  <w:abstractNum w:abstractNumId="6" w15:restartNumberingAfterBreak="0">
    <w:nsid w:val="658312F4"/>
    <w:multiLevelType w:val="hybridMultilevel"/>
    <w:tmpl w:val="37C62734"/>
    <w:lvl w:ilvl="0" w:tplc="E4E00C7C">
      <w:start w:val="2"/>
      <w:numFmt w:val="bullet"/>
      <w:lvlText w:val="-"/>
      <w:lvlJc w:val="left"/>
      <w:pPr>
        <w:tabs>
          <w:tab w:val="num" w:pos="4384"/>
        </w:tabs>
        <w:ind w:left="438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104"/>
        </w:tabs>
        <w:ind w:left="51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824"/>
        </w:tabs>
        <w:ind w:left="58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544"/>
        </w:tabs>
        <w:ind w:left="65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64"/>
        </w:tabs>
        <w:ind w:left="72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84"/>
        </w:tabs>
        <w:ind w:left="79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704"/>
        </w:tabs>
        <w:ind w:left="87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424"/>
        </w:tabs>
        <w:ind w:left="94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144"/>
        </w:tabs>
        <w:ind w:left="10144" w:hanging="360"/>
      </w:pPr>
      <w:rPr>
        <w:rFonts w:ascii="Wingdings" w:hAnsi="Wingdings" w:hint="default"/>
      </w:rPr>
    </w:lvl>
  </w:abstractNum>
  <w:num w:numId="1" w16cid:durableId="753285652">
    <w:abstractNumId w:val="4"/>
  </w:num>
  <w:num w:numId="2" w16cid:durableId="1524630650">
    <w:abstractNumId w:val="0"/>
  </w:num>
  <w:num w:numId="3" w16cid:durableId="1410074799">
    <w:abstractNumId w:val="3"/>
  </w:num>
  <w:num w:numId="4" w16cid:durableId="1494445821">
    <w:abstractNumId w:val="1"/>
  </w:num>
  <w:num w:numId="5" w16cid:durableId="1638099464">
    <w:abstractNumId w:val="2"/>
  </w:num>
  <w:num w:numId="6" w16cid:durableId="2146316168">
    <w:abstractNumId w:val="6"/>
  </w:num>
  <w:num w:numId="7" w16cid:durableId="11044998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9"/>
  <w:drawingGridVerticalSpacing w:val="18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07A"/>
    <w:rsid w:val="00001CC9"/>
    <w:rsid w:val="00017D49"/>
    <w:rsid w:val="000213F6"/>
    <w:rsid w:val="0002643F"/>
    <w:rsid w:val="00034996"/>
    <w:rsid w:val="00040521"/>
    <w:rsid w:val="00044F2E"/>
    <w:rsid w:val="000457FD"/>
    <w:rsid w:val="00051F40"/>
    <w:rsid w:val="00060EE9"/>
    <w:rsid w:val="00061573"/>
    <w:rsid w:val="00071640"/>
    <w:rsid w:val="000717B2"/>
    <w:rsid w:val="0007379B"/>
    <w:rsid w:val="00087461"/>
    <w:rsid w:val="0009203F"/>
    <w:rsid w:val="00097A78"/>
    <w:rsid w:val="000A0684"/>
    <w:rsid w:val="000A3F54"/>
    <w:rsid w:val="000B02B7"/>
    <w:rsid w:val="000C4523"/>
    <w:rsid w:val="000C5E8E"/>
    <w:rsid w:val="0011573B"/>
    <w:rsid w:val="001157F4"/>
    <w:rsid w:val="00124600"/>
    <w:rsid w:val="0012557F"/>
    <w:rsid w:val="00126567"/>
    <w:rsid w:val="0013525B"/>
    <w:rsid w:val="00140CF1"/>
    <w:rsid w:val="00160E5A"/>
    <w:rsid w:val="00183BAB"/>
    <w:rsid w:val="00196919"/>
    <w:rsid w:val="001A0690"/>
    <w:rsid w:val="001A0BE5"/>
    <w:rsid w:val="001A1C74"/>
    <w:rsid w:val="001A72B1"/>
    <w:rsid w:val="001C0D4E"/>
    <w:rsid w:val="001C3FA7"/>
    <w:rsid w:val="001E0D34"/>
    <w:rsid w:val="001E25E6"/>
    <w:rsid w:val="001E5CB7"/>
    <w:rsid w:val="001F6141"/>
    <w:rsid w:val="001F7A9C"/>
    <w:rsid w:val="0021065D"/>
    <w:rsid w:val="002227E1"/>
    <w:rsid w:val="002279B1"/>
    <w:rsid w:val="002329A7"/>
    <w:rsid w:val="00233A15"/>
    <w:rsid w:val="00235271"/>
    <w:rsid w:val="002426D4"/>
    <w:rsid w:val="00251199"/>
    <w:rsid w:val="002543B8"/>
    <w:rsid w:val="00255165"/>
    <w:rsid w:val="0026049E"/>
    <w:rsid w:val="00272B11"/>
    <w:rsid w:val="00276055"/>
    <w:rsid w:val="002775C5"/>
    <w:rsid w:val="00295EA5"/>
    <w:rsid w:val="002A789B"/>
    <w:rsid w:val="002B1297"/>
    <w:rsid w:val="002B1642"/>
    <w:rsid w:val="002B4DEE"/>
    <w:rsid w:val="002C55F8"/>
    <w:rsid w:val="002E0072"/>
    <w:rsid w:val="002E0464"/>
    <w:rsid w:val="00300C09"/>
    <w:rsid w:val="003030F2"/>
    <w:rsid w:val="003061DC"/>
    <w:rsid w:val="00326CF1"/>
    <w:rsid w:val="00333DAE"/>
    <w:rsid w:val="0035545A"/>
    <w:rsid w:val="0035574D"/>
    <w:rsid w:val="00374E13"/>
    <w:rsid w:val="00374F34"/>
    <w:rsid w:val="00383E61"/>
    <w:rsid w:val="003853FC"/>
    <w:rsid w:val="003867E9"/>
    <w:rsid w:val="003945B0"/>
    <w:rsid w:val="003A03E3"/>
    <w:rsid w:val="003A5C16"/>
    <w:rsid w:val="003B0924"/>
    <w:rsid w:val="003B3C7D"/>
    <w:rsid w:val="003D0AC1"/>
    <w:rsid w:val="003D72CF"/>
    <w:rsid w:val="003E5D72"/>
    <w:rsid w:val="003E7FD8"/>
    <w:rsid w:val="003F0EAC"/>
    <w:rsid w:val="003F2B3F"/>
    <w:rsid w:val="003F4E06"/>
    <w:rsid w:val="00400562"/>
    <w:rsid w:val="00405053"/>
    <w:rsid w:val="00405808"/>
    <w:rsid w:val="00416284"/>
    <w:rsid w:val="004211FC"/>
    <w:rsid w:val="00432754"/>
    <w:rsid w:val="0043703A"/>
    <w:rsid w:val="00462517"/>
    <w:rsid w:val="00493666"/>
    <w:rsid w:val="00495F59"/>
    <w:rsid w:val="00497DC7"/>
    <w:rsid w:val="004C4788"/>
    <w:rsid w:val="004C66BB"/>
    <w:rsid w:val="004D1638"/>
    <w:rsid w:val="004D1E33"/>
    <w:rsid w:val="004D6ECB"/>
    <w:rsid w:val="004E28A9"/>
    <w:rsid w:val="004E333B"/>
    <w:rsid w:val="004E47DD"/>
    <w:rsid w:val="00501DBE"/>
    <w:rsid w:val="0051035C"/>
    <w:rsid w:val="00510D75"/>
    <w:rsid w:val="0051155B"/>
    <w:rsid w:val="005169AE"/>
    <w:rsid w:val="00517189"/>
    <w:rsid w:val="00520A30"/>
    <w:rsid w:val="005377AB"/>
    <w:rsid w:val="00541AA1"/>
    <w:rsid w:val="005816A6"/>
    <w:rsid w:val="0059044D"/>
    <w:rsid w:val="00593508"/>
    <w:rsid w:val="005A613C"/>
    <w:rsid w:val="005A7F63"/>
    <w:rsid w:val="005B4B87"/>
    <w:rsid w:val="005B5929"/>
    <w:rsid w:val="005C0100"/>
    <w:rsid w:val="005D67D9"/>
    <w:rsid w:val="005E37B4"/>
    <w:rsid w:val="005F13B0"/>
    <w:rsid w:val="005F522C"/>
    <w:rsid w:val="006010D1"/>
    <w:rsid w:val="00601554"/>
    <w:rsid w:val="0060161C"/>
    <w:rsid w:val="006069DA"/>
    <w:rsid w:val="0061212A"/>
    <w:rsid w:val="00612212"/>
    <w:rsid w:val="00613AA0"/>
    <w:rsid w:val="00620DF2"/>
    <w:rsid w:val="00630075"/>
    <w:rsid w:val="006344E7"/>
    <w:rsid w:val="006348ED"/>
    <w:rsid w:val="0063537E"/>
    <w:rsid w:val="00641D84"/>
    <w:rsid w:val="00653101"/>
    <w:rsid w:val="0065427B"/>
    <w:rsid w:val="00655275"/>
    <w:rsid w:val="006606A4"/>
    <w:rsid w:val="00672750"/>
    <w:rsid w:val="00672C48"/>
    <w:rsid w:val="00683160"/>
    <w:rsid w:val="00684D43"/>
    <w:rsid w:val="006853CC"/>
    <w:rsid w:val="0069168B"/>
    <w:rsid w:val="00692E90"/>
    <w:rsid w:val="006956DD"/>
    <w:rsid w:val="006A5CDA"/>
    <w:rsid w:val="006A7B2D"/>
    <w:rsid w:val="006B2E21"/>
    <w:rsid w:val="006B77C5"/>
    <w:rsid w:val="006B7820"/>
    <w:rsid w:val="006C61F4"/>
    <w:rsid w:val="006D3AAC"/>
    <w:rsid w:val="006E05B2"/>
    <w:rsid w:val="007120F5"/>
    <w:rsid w:val="007152AA"/>
    <w:rsid w:val="007174BA"/>
    <w:rsid w:val="00725489"/>
    <w:rsid w:val="0073018B"/>
    <w:rsid w:val="00744867"/>
    <w:rsid w:val="00751117"/>
    <w:rsid w:val="00776A91"/>
    <w:rsid w:val="007826EC"/>
    <w:rsid w:val="007844FF"/>
    <w:rsid w:val="007867B2"/>
    <w:rsid w:val="007B2073"/>
    <w:rsid w:val="007B5BC4"/>
    <w:rsid w:val="007B75E4"/>
    <w:rsid w:val="007E3B68"/>
    <w:rsid w:val="008010DD"/>
    <w:rsid w:val="00802120"/>
    <w:rsid w:val="0082204F"/>
    <w:rsid w:val="00844D9A"/>
    <w:rsid w:val="008578A8"/>
    <w:rsid w:val="00883E81"/>
    <w:rsid w:val="008931EA"/>
    <w:rsid w:val="00893397"/>
    <w:rsid w:val="008A134B"/>
    <w:rsid w:val="008A2D08"/>
    <w:rsid w:val="008A3617"/>
    <w:rsid w:val="008B5CFE"/>
    <w:rsid w:val="008E18BA"/>
    <w:rsid w:val="008E3F90"/>
    <w:rsid w:val="008E6402"/>
    <w:rsid w:val="008F1CFF"/>
    <w:rsid w:val="008F7F87"/>
    <w:rsid w:val="00901F7B"/>
    <w:rsid w:val="009069E0"/>
    <w:rsid w:val="0091202B"/>
    <w:rsid w:val="009177CA"/>
    <w:rsid w:val="0092296F"/>
    <w:rsid w:val="00925998"/>
    <w:rsid w:val="00925E4E"/>
    <w:rsid w:val="00944892"/>
    <w:rsid w:val="00960F35"/>
    <w:rsid w:val="00967DF6"/>
    <w:rsid w:val="00971479"/>
    <w:rsid w:val="00972E9F"/>
    <w:rsid w:val="00986B90"/>
    <w:rsid w:val="00987915"/>
    <w:rsid w:val="00992B47"/>
    <w:rsid w:val="00993D55"/>
    <w:rsid w:val="009A58E0"/>
    <w:rsid w:val="009B494E"/>
    <w:rsid w:val="009B6E78"/>
    <w:rsid w:val="009C6B62"/>
    <w:rsid w:val="009D028D"/>
    <w:rsid w:val="009D59DF"/>
    <w:rsid w:val="009E0099"/>
    <w:rsid w:val="009F4648"/>
    <w:rsid w:val="00A04ACB"/>
    <w:rsid w:val="00A23EF6"/>
    <w:rsid w:val="00A335A0"/>
    <w:rsid w:val="00A36795"/>
    <w:rsid w:val="00A4230C"/>
    <w:rsid w:val="00A42958"/>
    <w:rsid w:val="00A44CCA"/>
    <w:rsid w:val="00A509B7"/>
    <w:rsid w:val="00A57F53"/>
    <w:rsid w:val="00A61B04"/>
    <w:rsid w:val="00A64E57"/>
    <w:rsid w:val="00A71804"/>
    <w:rsid w:val="00A7198F"/>
    <w:rsid w:val="00A738B5"/>
    <w:rsid w:val="00A76425"/>
    <w:rsid w:val="00A77EED"/>
    <w:rsid w:val="00A8233C"/>
    <w:rsid w:val="00AA12D1"/>
    <w:rsid w:val="00AA40C2"/>
    <w:rsid w:val="00AB7399"/>
    <w:rsid w:val="00AD1B97"/>
    <w:rsid w:val="00AD4764"/>
    <w:rsid w:val="00AE53E9"/>
    <w:rsid w:val="00AF0B86"/>
    <w:rsid w:val="00AF45D5"/>
    <w:rsid w:val="00B10B1D"/>
    <w:rsid w:val="00B2107D"/>
    <w:rsid w:val="00B21557"/>
    <w:rsid w:val="00B41A76"/>
    <w:rsid w:val="00B4459C"/>
    <w:rsid w:val="00B44DC7"/>
    <w:rsid w:val="00B454A1"/>
    <w:rsid w:val="00B45EF4"/>
    <w:rsid w:val="00B47C59"/>
    <w:rsid w:val="00B5056D"/>
    <w:rsid w:val="00B731C7"/>
    <w:rsid w:val="00B944C0"/>
    <w:rsid w:val="00BA5288"/>
    <w:rsid w:val="00BB0C26"/>
    <w:rsid w:val="00BC2739"/>
    <w:rsid w:val="00BC3F62"/>
    <w:rsid w:val="00BD5DCD"/>
    <w:rsid w:val="00BE1A55"/>
    <w:rsid w:val="00BF0FCF"/>
    <w:rsid w:val="00BF51D1"/>
    <w:rsid w:val="00BF6A60"/>
    <w:rsid w:val="00BF7524"/>
    <w:rsid w:val="00C0581F"/>
    <w:rsid w:val="00C112FE"/>
    <w:rsid w:val="00C17DF8"/>
    <w:rsid w:val="00C34B34"/>
    <w:rsid w:val="00C3580F"/>
    <w:rsid w:val="00C40412"/>
    <w:rsid w:val="00C50675"/>
    <w:rsid w:val="00C547E6"/>
    <w:rsid w:val="00C84410"/>
    <w:rsid w:val="00C9515D"/>
    <w:rsid w:val="00C96783"/>
    <w:rsid w:val="00CA2F39"/>
    <w:rsid w:val="00CB03B8"/>
    <w:rsid w:val="00CC4046"/>
    <w:rsid w:val="00CC40B2"/>
    <w:rsid w:val="00CC49F6"/>
    <w:rsid w:val="00CD415F"/>
    <w:rsid w:val="00CD7C6D"/>
    <w:rsid w:val="00CE7B45"/>
    <w:rsid w:val="00CE7E80"/>
    <w:rsid w:val="00CF017E"/>
    <w:rsid w:val="00CF054D"/>
    <w:rsid w:val="00CF56E6"/>
    <w:rsid w:val="00CF7855"/>
    <w:rsid w:val="00D11013"/>
    <w:rsid w:val="00D22A56"/>
    <w:rsid w:val="00D339B8"/>
    <w:rsid w:val="00D65FB7"/>
    <w:rsid w:val="00D9207A"/>
    <w:rsid w:val="00D92C83"/>
    <w:rsid w:val="00D96844"/>
    <w:rsid w:val="00DA1680"/>
    <w:rsid w:val="00DA291C"/>
    <w:rsid w:val="00DB21F1"/>
    <w:rsid w:val="00DB719D"/>
    <w:rsid w:val="00DC1564"/>
    <w:rsid w:val="00DC2140"/>
    <w:rsid w:val="00DF2C8E"/>
    <w:rsid w:val="00E01D24"/>
    <w:rsid w:val="00E04C89"/>
    <w:rsid w:val="00E056AD"/>
    <w:rsid w:val="00E13578"/>
    <w:rsid w:val="00E142F9"/>
    <w:rsid w:val="00E14475"/>
    <w:rsid w:val="00E15FC6"/>
    <w:rsid w:val="00E1611A"/>
    <w:rsid w:val="00E21E8A"/>
    <w:rsid w:val="00E3108A"/>
    <w:rsid w:val="00E35B84"/>
    <w:rsid w:val="00E41622"/>
    <w:rsid w:val="00E63A81"/>
    <w:rsid w:val="00E66D56"/>
    <w:rsid w:val="00E8193F"/>
    <w:rsid w:val="00E8425A"/>
    <w:rsid w:val="00E907AB"/>
    <w:rsid w:val="00EB1676"/>
    <w:rsid w:val="00EB6708"/>
    <w:rsid w:val="00EC1F59"/>
    <w:rsid w:val="00EC7147"/>
    <w:rsid w:val="00ED49EC"/>
    <w:rsid w:val="00EE5AF0"/>
    <w:rsid w:val="00EE639E"/>
    <w:rsid w:val="00F02BF2"/>
    <w:rsid w:val="00F058EA"/>
    <w:rsid w:val="00F05F1C"/>
    <w:rsid w:val="00F06994"/>
    <w:rsid w:val="00F3140A"/>
    <w:rsid w:val="00F357EE"/>
    <w:rsid w:val="00F35F4D"/>
    <w:rsid w:val="00F457ED"/>
    <w:rsid w:val="00F47663"/>
    <w:rsid w:val="00F505C0"/>
    <w:rsid w:val="00F57C60"/>
    <w:rsid w:val="00F60F36"/>
    <w:rsid w:val="00F62A2A"/>
    <w:rsid w:val="00F76D71"/>
    <w:rsid w:val="00FA40D3"/>
    <w:rsid w:val="00FA62FB"/>
    <w:rsid w:val="00FA7259"/>
    <w:rsid w:val="00FB1BAB"/>
    <w:rsid w:val="00FB2524"/>
    <w:rsid w:val="00FB4F02"/>
    <w:rsid w:val="00FD244F"/>
    <w:rsid w:val="00FD7FAD"/>
    <w:rsid w:val="00FE2B2F"/>
    <w:rsid w:val="00FE4CEE"/>
    <w:rsid w:val="00FE707A"/>
    <w:rsid w:val="00FE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1DAD16E4"/>
  <w15:docId w15:val="{D6B30C41-426A-4814-96B7-78D12AFF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justify">
    <w:name w:val="Normal + justify"/>
    <w:basedOn w:val="Normal"/>
    <w:rsid w:val="00725489"/>
    <w:rPr>
      <w:sz w:val="28"/>
      <w:szCs w:val="28"/>
    </w:rPr>
  </w:style>
  <w:style w:type="table" w:styleId="TableGrid">
    <w:name w:val="Table Grid"/>
    <w:basedOn w:val="TableNormal"/>
    <w:rsid w:val="00822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E8193F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paragraph" w:styleId="BalloonText">
    <w:name w:val="Balloon Text"/>
    <w:basedOn w:val="Normal"/>
    <w:semiHidden/>
    <w:rsid w:val="0021065D"/>
    <w:rPr>
      <w:rFonts w:ascii="Tahoma" w:hAnsi="Tahoma" w:cs="Tahoma"/>
      <w:sz w:val="16"/>
      <w:szCs w:val="16"/>
    </w:rPr>
  </w:style>
  <w:style w:type="paragraph" w:customStyle="1" w:styleId="Char">
    <w:name w:val="Char"/>
    <w:autoRedefine/>
    <w:rsid w:val="005A613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paragraph" w:customStyle="1" w:styleId="CharCharCharCharCharCharChar">
    <w:name w:val="Char Char Char Char Char Char Char"/>
    <w:autoRedefine/>
    <w:rsid w:val="00641D84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300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07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6300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30075"/>
    <w:rPr>
      <w:sz w:val="24"/>
      <w:szCs w:val="24"/>
      <w:lang w:val="en-US" w:eastAsia="en-US"/>
    </w:rPr>
  </w:style>
  <w:style w:type="character" w:customStyle="1" w:styleId="fontstyle01">
    <w:name w:val="fontstyle01"/>
    <w:basedOn w:val="DefaultParagraphFont"/>
    <w:rsid w:val="00A44CC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A44CCA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A44CC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CA2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Kinh tế</vt:lpstr>
    </vt:vector>
  </TitlesOfParts>
  <Company>Microsoft Corporation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Kinh tế</dc:title>
  <dc:creator>Nguyễn Ái Lực</dc:creator>
  <cp:lastModifiedBy>Ái Lực Nguyễn</cp:lastModifiedBy>
  <cp:revision>3</cp:revision>
  <cp:lastPrinted>2026-01-27T07:03:00Z</cp:lastPrinted>
  <dcterms:created xsi:type="dcterms:W3CDTF">2026-06-12T08:54:00Z</dcterms:created>
  <dcterms:modified xsi:type="dcterms:W3CDTF">2026-06-12T09:12:00Z</dcterms:modified>
</cp:coreProperties>
</file>